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C7" w:rsidRPr="00AC55E4" w:rsidRDefault="00EC3F46" w:rsidP="00EC3F46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AC55E4">
        <w:rPr>
          <w:rFonts w:ascii="Arial" w:hAnsi="Arial" w:cs="Arial"/>
          <w:b/>
          <w:bCs/>
          <w:sz w:val="28"/>
          <w:szCs w:val="28"/>
          <w:u w:val="single"/>
        </w:rPr>
        <w:t xml:space="preserve">Common </w:t>
      </w:r>
      <w:r w:rsidR="005D07C7" w:rsidRPr="00AC55E4">
        <w:rPr>
          <w:rFonts w:ascii="Arial" w:hAnsi="Arial" w:cs="Arial"/>
          <w:b/>
          <w:bCs/>
          <w:sz w:val="28"/>
          <w:szCs w:val="28"/>
          <w:u w:val="single"/>
        </w:rPr>
        <w:t xml:space="preserve">Form Icons </w:t>
      </w:r>
    </w:p>
    <w:p w:rsidR="005F1202" w:rsidRDefault="005F1202" w:rsidP="005D07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8800"/>
      </w:tblGrid>
      <w:tr w:rsidR="005D07C7" w:rsidRPr="00883280" w:rsidTr="00883280">
        <w:trPr>
          <w:trHeight w:val="431"/>
        </w:trPr>
        <w:tc>
          <w:tcPr>
            <w:tcW w:w="1278" w:type="dxa"/>
            <w:shd w:val="clear" w:color="auto" w:fill="B3B3B3"/>
            <w:vAlign w:val="center"/>
          </w:tcPr>
          <w:p w:rsidR="005D07C7" w:rsidRPr="00883280" w:rsidRDefault="005D07C7" w:rsidP="0088328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280">
              <w:rPr>
                <w:rFonts w:ascii="Arial" w:hAnsi="Arial" w:cs="Arial"/>
                <w:b/>
                <w:bCs/>
                <w:sz w:val="28"/>
                <w:szCs w:val="28"/>
              </w:rPr>
              <w:t>ICON</w:t>
            </w:r>
          </w:p>
        </w:tc>
        <w:tc>
          <w:tcPr>
            <w:tcW w:w="9018" w:type="dxa"/>
            <w:shd w:val="clear" w:color="auto" w:fill="B3B3B3"/>
            <w:vAlign w:val="center"/>
          </w:tcPr>
          <w:p w:rsidR="005D07C7" w:rsidRPr="00883280" w:rsidRDefault="009A661E" w:rsidP="009A66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2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5D07C7" w:rsidRPr="00883280">
              <w:rPr>
                <w:rFonts w:ascii="Arial" w:hAnsi="Arial" w:cs="Arial"/>
                <w:b/>
                <w:bCs/>
                <w:sz w:val="28"/>
                <w:szCs w:val="28"/>
              </w:rPr>
              <w:t>Function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19050" r="38100" b="381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2" t="7571" r="96912" b="89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5D07C7" w:rsidRPr="00883280" w:rsidRDefault="005D07C7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will ‘Sign’ a completed form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81000" cy="361950"/>
                  <wp:effectExtent l="19050" t="19050" r="38100" b="381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4" t="7375" r="94687" b="8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5D07C7" w:rsidRPr="00883280" w:rsidRDefault="005D07C7" w:rsidP="00883280">
            <w:pPr>
              <w:tabs>
                <w:tab w:val="left" w:pos="990"/>
              </w:tabs>
              <w:rPr>
                <w:rFonts w:ascii="Arial" w:hAnsi="Arial" w:cs="Arial"/>
              </w:rPr>
            </w:pPr>
          </w:p>
          <w:p w:rsidR="005D07C7" w:rsidRPr="00883280" w:rsidRDefault="005D07C7" w:rsidP="00883280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 xml:space="preserve">This icon will ‘Save’ an </w:t>
            </w:r>
            <w:r w:rsidRPr="00883280">
              <w:rPr>
                <w:rFonts w:ascii="Arial" w:hAnsi="Arial" w:cs="Arial"/>
                <w:u w:val="single"/>
              </w:rPr>
              <w:t>unfinished</w:t>
            </w:r>
            <w:r w:rsidRPr="00883280">
              <w:rPr>
                <w:rFonts w:ascii="Arial" w:hAnsi="Arial" w:cs="Arial"/>
              </w:rPr>
              <w:t xml:space="preserve"> form. </w:t>
            </w:r>
          </w:p>
          <w:p w:rsidR="005D07C7" w:rsidRPr="00883280" w:rsidRDefault="005D07C7" w:rsidP="00883280">
            <w:pPr>
              <w:tabs>
                <w:tab w:val="left" w:pos="990"/>
              </w:tabs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A ‘Saved’ a form will be marked as ‘in process’, so that you can complete it later from either the Task List or the Form Browse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5F1202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sz w:val="48"/>
                <w:szCs w:val="48"/>
              </w:rPr>
              <w:object w:dxaOrig="1383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pt;height:30pt" o:ole="" o:bordertopcolor="this" o:borderleftcolor="this" o:borderbottomcolor="this" o:borderrightcolor="this">
                  <v:imagedata r:id="rId8" o:title="" croptop="4636f" cropbottom="59085f" cropleft="3429f" cropright="60748f" gain="91022f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Word.Picture.8" ShapeID="_x0000_i1027" DrawAspect="Content" ObjectID="_1518605550" r:id="rId9"/>
              </w:object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5D07C7" w:rsidRPr="00883280" w:rsidRDefault="005D07C7" w:rsidP="005D07C7">
            <w:pPr>
              <w:rPr>
                <w:rFonts w:ascii="Arial" w:hAnsi="Arial" w:cs="Arial"/>
              </w:rPr>
            </w:pPr>
          </w:p>
          <w:p w:rsidR="005D07C7" w:rsidRPr="00883280" w:rsidRDefault="005D07C7" w:rsidP="005D07C7">
            <w:pPr>
              <w:rPr>
                <w:rFonts w:ascii="Arial" w:hAnsi="Arial" w:cs="Arial"/>
              </w:rPr>
            </w:pPr>
          </w:p>
          <w:p w:rsidR="005F1202" w:rsidRPr="00883280" w:rsidRDefault="005D07C7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Cancels charting on open form.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5F1202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sz w:val="48"/>
                <w:szCs w:val="48"/>
              </w:rPr>
              <w:object w:dxaOrig="1383" w:dyaOrig="1440">
                <v:shape id="_x0000_i1028" type="#_x0000_t75" style="width:31.5pt;height:30.75pt" o:ole="" o:bordertopcolor="this" o:borderleftcolor="this" o:borderbottomcolor="this" o:borderrightcolor="this">
                  <v:imagedata r:id="rId10" o:title="" croptop="4636f" cropbottom="58833f" cropleft="5241f" cropright="58694f" gain="91022f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Word.Picture.8" ShapeID="_x0000_i1028" DrawAspect="Content" ObjectID="_1518605551" r:id="rId11"/>
              </w:object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5D07C7" w:rsidRPr="00883280" w:rsidRDefault="005D07C7" w:rsidP="005D07C7">
            <w:pPr>
              <w:rPr>
                <w:rFonts w:ascii="Arial" w:hAnsi="Arial" w:cs="Arial"/>
              </w:rPr>
            </w:pPr>
          </w:p>
          <w:p w:rsidR="005D07C7" w:rsidRPr="00883280" w:rsidRDefault="005D07C7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Use this icon when you wish to ‘Erase’ or clear the screen that you are looking at.</w:t>
            </w:r>
          </w:p>
          <w:p w:rsidR="005F1202" w:rsidRPr="00883280" w:rsidRDefault="005D07C7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 xml:space="preserve">It will </w:t>
            </w:r>
            <w:r w:rsidRPr="00883280">
              <w:rPr>
                <w:rFonts w:ascii="Arial" w:hAnsi="Arial" w:cs="Arial"/>
                <w:u w:val="single"/>
              </w:rPr>
              <w:t>not</w:t>
            </w:r>
            <w:r w:rsidRPr="00883280">
              <w:rPr>
                <w:rFonts w:ascii="Arial" w:hAnsi="Arial" w:cs="Arial"/>
              </w:rPr>
              <w:t xml:space="preserve"> clear an entire form; it only clears one screen at a time when you click on it.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9A661E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sz w:val="48"/>
                <w:szCs w:val="48"/>
              </w:rPr>
              <w:object w:dxaOrig="390" w:dyaOrig="255">
                <v:shape id="_x0000_i1029" type="#_x0000_t75" style="width:30pt;height:24pt" o:ole="" o:bordertopcolor="this" o:borderleftcolor="this" o:borderbottomcolor="this" o:borderrightcolor="this">
                  <v:imagedata r:id="rId12" o:title="" croptop="7399f" cropbottom="7399f" cropleft="7258f" cropright="7258f" gain="2147483647f" blacklevel="-8520f"/>
                  <w10:bordertop type="single" width="6" shadow="t"/>
                  <w10:borderleft type="single" width="6" shadow="t"/>
                  <w10:borderbottom type="single" width="6" shadow="t"/>
                  <w10:borderright type="single" width="6" shadow="t"/>
                </v:shape>
                <o:OLEObject Type="Embed" ProgID="PBrush" ShapeID="_x0000_i1029" DrawAspect="Content" ObjectID="_1518605552" r:id="rId13"/>
              </w:object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5D07C7" w:rsidRPr="00883280" w:rsidRDefault="005D07C7" w:rsidP="005D07C7">
            <w:pPr>
              <w:rPr>
                <w:rFonts w:ascii="Arial" w:hAnsi="Arial" w:cs="Arial"/>
              </w:rPr>
            </w:pPr>
          </w:p>
          <w:p w:rsidR="005F1202" w:rsidRPr="00883280" w:rsidRDefault="005D07C7" w:rsidP="009A661E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 xml:space="preserve">This icon on the task list indicates an incomplete form ‘in progress’ </w:t>
            </w:r>
          </w:p>
        </w:tc>
      </w:tr>
      <w:tr w:rsidR="005F1202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5F1202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90525" cy="409575"/>
                  <wp:effectExtent l="19050" t="19050" r="47625" b="476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2" t="3845" r="96526" b="93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95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9A661E" w:rsidRPr="00883280" w:rsidRDefault="009A661E" w:rsidP="005D07C7">
            <w:pPr>
              <w:rPr>
                <w:rFonts w:ascii="Arial" w:hAnsi="Arial" w:cs="Arial"/>
              </w:rPr>
            </w:pPr>
          </w:p>
          <w:p w:rsidR="005F1202" w:rsidRPr="00883280" w:rsidRDefault="009A661E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will return a user to the main form if the documentation opens a secondary charting window.</w:t>
            </w:r>
          </w:p>
        </w:tc>
      </w:tr>
      <w:tr w:rsidR="00EC3F46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EC3F46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428625" cy="457200"/>
                  <wp:effectExtent l="19050" t="19050" r="47625" b="381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EC3F46" w:rsidRPr="00883280" w:rsidRDefault="00EC3F46" w:rsidP="00013D35">
            <w:pPr>
              <w:rPr>
                <w:rFonts w:ascii="Arial" w:hAnsi="Arial" w:cs="Arial"/>
              </w:rPr>
            </w:pPr>
          </w:p>
          <w:p w:rsidR="00EC3F46" w:rsidRPr="00883280" w:rsidRDefault="00EC3F46" w:rsidP="00013D35">
            <w:pPr>
              <w:rPr>
                <w:rFonts w:ascii="Arial" w:hAnsi="Arial" w:cs="Arial"/>
              </w:rPr>
            </w:pPr>
          </w:p>
          <w:p w:rsidR="00EC3F46" w:rsidRPr="00883280" w:rsidRDefault="00EC3F46" w:rsidP="00013D35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appears when required information is needed to be filled in</w:t>
            </w:r>
          </w:p>
        </w:tc>
      </w:tr>
      <w:tr w:rsidR="00EC3F46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EC3F46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71475" cy="419100"/>
                  <wp:effectExtent l="19050" t="19050" r="47625" b="381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90" b="2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EC3F46" w:rsidRPr="00883280" w:rsidRDefault="00EC3F46" w:rsidP="00013D35">
            <w:pPr>
              <w:rPr>
                <w:rFonts w:ascii="Arial" w:hAnsi="Arial" w:cs="Arial"/>
              </w:rPr>
            </w:pPr>
          </w:p>
          <w:p w:rsidR="00EC3F46" w:rsidRPr="00883280" w:rsidRDefault="00EC3F46" w:rsidP="00013D35">
            <w:pPr>
              <w:rPr>
                <w:rFonts w:ascii="Arial" w:hAnsi="Arial" w:cs="Arial"/>
              </w:rPr>
            </w:pPr>
          </w:p>
          <w:p w:rsidR="00EC3F46" w:rsidRPr="00883280" w:rsidRDefault="00EC3F46" w:rsidP="00013D35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appears when required information is documented</w:t>
            </w:r>
          </w:p>
        </w:tc>
      </w:tr>
      <w:tr w:rsidR="009A661E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9A661E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81000" cy="381000"/>
                  <wp:effectExtent l="19050" t="19050" r="38100" b="381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5" t="51726" r="66977" b="46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9A661E" w:rsidRPr="00883280" w:rsidRDefault="009A661E" w:rsidP="00013D35">
            <w:pPr>
              <w:rPr>
                <w:rFonts w:ascii="Arial" w:hAnsi="Arial" w:cs="Arial"/>
              </w:rPr>
            </w:pPr>
          </w:p>
          <w:p w:rsidR="009A661E" w:rsidRPr="00883280" w:rsidRDefault="009A661E" w:rsidP="00013D35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means that information has ‘pulled forward’ from a previous charting session.</w:t>
            </w:r>
          </w:p>
        </w:tc>
      </w:tr>
      <w:tr w:rsidR="009A661E" w:rsidRPr="00883280" w:rsidTr="00883280">
        <w:trPr>
          <w:trHeight w:val="1100"/>
        </w:trPr>
        <w:tc>
          <w:tcPr>
            <w:tcW w:w="1278" w:type="dxa"/>
            <w:shd w:val="clear" w:color="auto" w:fill="auto"/>
            <w:vAlign w:val="bottom"/>
          </w:tcPr>
          <w:p w:rsidR="009A661E" w:rsidRPr="00883280" w:rsidRDefault="005F5E17" w:rsidP="00883280">
            <w:pPr>
              <w:jc w:val="center"/>
              <w:rPr>
                <w:sz w:val="48"/>
                <w:szCs w:val="48"/>
              </w:rPr>
            </w:pPr>
            <w:r w:rsidRPr="00883280">
              <w:rPr>
                <w:noProof/>
                <w:sz w:val="48"/>
                <w:szCs w:val="48"/>
              </w:rPr>
              <w:drawing>
                <wp:inline distT="0" distB="0" distL="0" distR="0">
                  <wp:extent cx="333375" cy="419100"/>
                  <wp:effectExtent l="19050" t="19050" r="47625" b="381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2" r="30101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shd w:val="clear" w:color="auto" w:fill="auto"/>
            <w:vAlign w:val="bottom"/>
          </w:tcPr>
          <w:p w:rsidR="009A661E" w:rsidRPr="00883280" w:rsidRDefault="009A661E" w:rsidP="005D07C7">
            <w:pPr>
              <w:rPr>
                <w:rFonts w:ascii="Arial" w:hAnsi="Arial" w:cs="Arial"/>
              </w:rPr>
            </w:pPr>
          </w:p>
          <w:p w:rsidR="009A661E" w:rsidRPr="00883280" w:rsidRDefault="009A661E" w:rsidP="005D07C7">
            <w:pPr>
              <w:rPr>
                <w:rFonts w:ascii="Arial" w:hAnsi="Arial" w:cs="Arial"/>
              </w:rPr>
            </w:pPr>
          </w:p>
          <w:p w:rsidR="009A661E" w:rsidRPr="00883280" w:rsidRDefault="009A661E" w:rsidP="005D07C7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This icon indicates that ‘Reference’ material is available by right clicking in the box</w:t>
            </w:r>
          </w:p>
        </w:tc>
      </w:tr>
    </w:tbl>
    <w:p w:rsidR="002150C2" w:rsidRDefault="002150C2" w:rsidP="005F1202"/>
    <w:p w:rsidR="009A661E" w:rsidRDefault="009A661E" w:rsidP="005F1202"/>
    <w:p w:rsidR="00EC3F46" w:rsidRDefault="00EC3F46" w:rsidP="005F1202"/>
    <w:p w:rsidR="00EC3F46" w:rsidRDefault="00EC3F46" w:rsidP="005F1202"/>
    <w:p w:rsidR="00EC3F46" w:rsidRDefault="00EC3F46" w:rsidP="005F1202"/>
    <w:p w:rsidR="009A661E" w:rsidRPr="00AC55E4" w:rsidRDefault="00EC3F46" w:rsidP="005F120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C55E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Common Form Data Input Boxes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5679"/>
      </w:tblGrid>
      <w:tr w:rsidR="00AC55E4" w:rsidRPr="00883280" w:rsidTr="00883280">
        <w:tc>
          <w:tcPr>
            <w:tcW w:w="4428" w:type="dxa"/>
            <w:shd w:val="clear" w:color="auto" w:fill="B3B3B3"/>
            <w:vAlign w:val="center"/>
          </w:tcPr>
          <w:p w:rsidR="00AC55E4" w:rsidRPr="00883280" w:rsidRDefault="00AC55E4" w:rsidP="00AC55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280">
              <w:rPr>
                <w:rFonts w:ascii="Arial" w:hAnsi="Arial" w:cs="Arial"/>
                <w:b/>
                <w:bCs/>
                <w:sz w:val="28"/>
                <w:szCs w:val="28"/>
              </w:rPr>
              <w:t>Typical Example</w:t>
            </w:r>
          </w:p>
        </w:tc>
        <w:tc>
          <w:tcPr>
            <w:tcW w:w="5868" w:type="dxa"/>
            <w:shd w:val="clear" w:color="auto" w:fill="B3B3B3"/>
            <w:vAlign w:val="center"/>
          </w:tcPr>
          <w:p w:rsidR="00AC55E4" w:rsidRPr="00883280" w:rsidRDefault="00AC55E4" w:rsidP="00013D3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32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Description</w:t>
            </w:r>
          </w:p>
        </w:tc>
      </w:tr>
      <w:tr w:rsidR="00EC3F46" w:rsidRPr="00883280" w:rsidTr="00883280">
        <w:trPr>
          <w:trHeight w:val="222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AC55E4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38300" cy="1371600"/>
                  <wp:effectExtent l="19050" t="19050" r="38100" b="381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00" b="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71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EC3F46" w:rsidRPr="00883280" w:rsidRDefault="00AC55E4" w:rsidP="00AC55E4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 xml:space="preserve"> Only one option can be selected</w:t>
            </w:r>
          </w:p>
        </w:tc>
      </w:tr>
      <w:tr w:rsidR="00EC3F46" w:rsidRPr="00883280" w:rsidTr="00883280">
        <w:trPr>
          <w:trHeight w:val="222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AC55E4">
            <w:pPr>
              <w:rPr>
                <w:rFonts w:ascii="Arial" w:hAnsi="Arial" w:cs="Arial"/>
                <w:u w:val="single"/>
              </w:rPr>
            </w:pPr>
            <w:r w:rsidRPr="00883280"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1724025" cy="1057275"/>
                  <wp:effectExtent l="19050" t="19050" r="47625" b="476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72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EC3F46" w:rsidRPr="00883280" w:rsidRDefault="00AC55E4" w:rsidP="00AC55E4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Multiple options can be selected</w:t>
            </w:r>
          </w:p>
        </w:tc>
      </w:tr>
      <w:tr w:rsidR="00EC3F46" w:rsidRPr="00883280" w:rsidTr="00883280">
        <w:trPr>
          <w:trHeight w:val="222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AC55E4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904875"/>
                  <wp:effectExtent l="19050" t="19050" r="38100" b="476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EC3F46" w:rsidRPr="00883280" w:rsidRDefault="00AC55E4" w:rsidP="00AC55E4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Clicking on &lt;MultiAlpha&gt; to opens multiple options</w:t>
            </w:r>
          </w:p>
        </w:tc>
      </w:tr>
      <w:tr w:rsidR="00EC3F46" w:rsidRPr="00883280" w:rsidTr="00883280">
        <w:trPr>
          <w:trHeight w:val="222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AC55E4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1171575"/>
                  <wp:effectExtent l="19050" t="19050" r="47625" b="476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9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715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EC3F46" w:rsidRPr="00883280" w:rsidRDefault="00AC55E4" w:rsidP="00AC55E4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>Click on cell to place ‘X’ --Click again to remove</w:t>
            </w:r>
          </w:p>
        </w:tc>
      </w:tr>
      <w:tr w:rsidR="00EC3F46" w:rsidRPr="00883280" w:rsidTr="00883280">
        <w:trPr>
          <w:trHeight w:val="197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AC55E4">
            <w:pPr>
              <w:rPr>
                <w:rFonts w:ascii="Arial" w:hAnsi="Arial" w:cs="Arial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628775" cy="742950"/>
                  <wp:effectExtent l="19050" t="19050" r="47625" b="3810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429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EC3F46" w:rsidRPr="00883280" w:rsidRDefault="0082624E" w:rsidP="00AC55E4">
            <w:pPr>
              <w:rPr>
                <w:rFonts w:ascii="Arial" w:hAnsi="Arial" w:cs="Arial"/>
                <w:u w:val="single"/>
              </w:rPr>
            </w:pPr>
            <w:r w:rsidRPr="00883280">
              <w:rPr>
                <w:rFonts w:ascii="Arial" w:hAnsi="Arial" w:cs="Arial"/>
              </w:rPr>
              <w:t>Free Text</w:t>
            </w:r>
          </w:p>
        </w:tc>
      </w:tr>
      <w:tr w:rsidR="00EC3F46" w:rsidRPr="00883280" w:rsidTr="00883280">
        <w:trPr>
          <w:trHeight w:val="1520"/>
        </w:trPr>
        <w:tc>
          <w:tcPr>
            <w:tcW w:w="4428" w:type="dxa"/>
            <w:shd w:val="clear" w:color="auto" w:fill="auto"/>
            <w:vAlign w:val="bottom"/>
          </w:tcPr>
          <w:p w:rsidR="00EC3F46" w:rsidRPr="00883280" w:rsidRDefault="005F5E17" w:rsidP="0082624E">
            <w:pPr>
              <w:rPr>
                <w:rFonts w:ascii="Arial" w:hAnsi="Arial" w:cs="Arial"/>
                <w:u w:val="single"/>
              </w:rPr>
            </w:pPr>
            <w:r w:rsidRPr="00883280">
              <w:rPr>
                <w:rFonts w:ascii="Arial" w:hAnsi="Arial" w:cs="Arial"/>
                <w:noProof/>
                <w:u w:val="single"/>
              </w:rPr>
              <w:drawing>
                <wp:inline distT="0" distB="0" distL="0" distR="0">
                  <wp:extent cx="2105025" cy="371475"/>
                  <wp:effectExtent l="19050" t="19050" r="47625" b="476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3714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  <w:vAlign w:val="bottom"/>
          </w:tcPr>
          <w:p w:rsidR="0082624E" w:rsidRPr="00883280" w:rsidRDefault="0082624E" w:rsidP="0082624E">
            <w:pPr>
              <w:rPr>
                <w:rFonts w:ascii="Arial" w:hAnsi="Arial" w:cs="Arial"/>
              </w:rPr>
            </w:pPr>
            <w:r w:rsidRPr="00883280">
              <w:rPr>
                <w:rFonts w:ascii="Arial" w:hAnsi="Arial" w:cs="Arial"/>
              </w:rPr>
              <w:t xml:space="preserve">Date/Time box. </w:t>
            </w:r>
          </w:p>
          <w:p w:rsidR="00EC3F46" w:rsidRPr="00883280" w:rsidRDefault="0082624E" w:rsidP="0082624E">
            <w:pPr>
              <w:rPr>
                <w:rFonts w:ascii="Arial" w:hAnsi="Arial" w:cs="Arial"/>
                <w:u w:val="single"/>
              </w:rPr>
            </w:pPr>
            <w:r w:rsidRPr="00883280">
              <w:rPr>
                <w:rFonts w:ascii="Arial" w:hAnsi="Arial" w:cs="Arial"/>
              </w:rPr>
              <w:t>Short cuts:  ‘T’ for today and ‘N’ for Now</w:t>
            </w:r>
          </w:p>
        </w:tc>
      </w:tr>
    </w:tbl>
    <w:p w:rsidR="009A661E" w:rsidRPr="0085390A" w:rsidRDefault="009A661E" w:rsidP="00EC3F46"/>
    <w:sectPr w:rsidR="009A661E" w:rsidRPr="0085390A" w:rsidSect="005D07C7">
      <w:footerReference w:type="default" r:id="rId25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B6" w:rsidRDefault="00CC63B6" w:rsidP="00013D35">
      <w:r>
        <w:separator/>
      </w:r>
    </w:p>
  </w:endnote>
  <w:endnote w:type="continuationSeparator" w:id="0">
    <w:p w:rsidR="00CC63B6" w:rsidRDefault="00CC63B6" w:rsidP="0001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CF" w:rsidRDefault="00CE38BD">
    <w:pPr>
      <w:pStyle w:val="Footer"/>
    </w:pPr>
    <w:fldSimple w:instr=" FILENAME  \p  \* MERGEFORMAT ">
      <w:r>
        <w:rPr>
          <w:noProof/>
        </w:rPr>
        <w:t>X:\shared\Professional Development\SOAR\CIS-SOAR\SOAR CIS BOOKS\Hospital RN Master Folder for Volunteers\Right hand pocket\Section 1\Common Form information 7.2011.doc</w:t>
      </w:r>
    </w:fldSimple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B6" w:rsidRDefault="00CC63B6" w:rsidP="00013D35">
      <w:r>
        <w:separator/>
      </w:r>
    </w:p>
  </w:footnote>
  <w:footnote w:type="continuationSeparator" w:id="0">
    <w:p w:rsidR="00CC63B6" w:rsidRDefault="00CC63B6" w:rsidP="00013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D6"/>
    <w:rsid w:val="00007706"/>
    <w:rsid w:val="000118CE"/>
    <w:rsid w:val="00013D35"/>
    <w:rsid w:val="00017601"/>
    <w:rsid w:val="00024BD7"/>
    <w:rsid w:val="00025068"/>
    <w:rsid w:val="00030310"/>
    <w:rsid w:val="00040B04"/>
    <w:rsid w:val="0004300B"/>
    <w:rsid w:val="000447D7"/>
    <w:rsid w:val="00046E65"/>
    <w:rsid w:val="0005348E"/>
    <w:rsid w:val="00067617"/>
    <w:rsid w:val="000703BD"/>
    <w:rsid w:val="0007770E"/>
    <w:rsid w:val="00084833"/>
    <w:rsid w:val="00084AC1"/>
    <w:rsid w:val="000850A1"/>
    <w:rsid w:val="00091735"/>
    <w:rsid w:val="000919A9"/>
    <w:rsid w:val="00093F0E"/>
    <w:rsid w:val="00095BAC"/>
    <w:rsid w:val="00097DFC"/>
    <w:rsid w:val="000A7D2A"/>
    <w:rsid w:val="000B36E9"/>
    <w:rsid w:val="000B396D"/>
    <w:rsid w:val="000B3A09"/>
    <w:rsid w:val="000B3C55"/>
    <w:rsid w:val="000B77C6"/>
    <w:rsid w:val="000C0EB6"/>
    <w:rsid w:val="000C46D3"/>
    <w:rsid w:val="000C5C45"/>
    <w:rsid w:val="000C78DE"/>
    <w:rsid w:val="000D5C85"/>
    <w:rsid w:val="000E0283"/>
    <w:rsid w:val="000E7DE1"/>
    <w:rsid w:val="00104D29"/>
    <w:rsid w:val="0010670A"/>
    <w:rsid w:val="00110DE5"/>
    <w:rsid w:val="0011106F"/>
    <w:rsid w:val="001110CF"/>
    <w:rsid w:val="0011264D"/>
    <w:rsid w:val="00120AF1"/>
    <w:rsid w:val="00122F72"/>
    <w:rsid w:val="00133005"/>
    <w:rsid w:val="001344A6"/>
    <w:rsid w:val="00140479"/>
    <w:rsid w:val="0014448C"/>
    <w:rsid w:val="00145BC2"/>
    <w:rsid w:val="00152C20"/>
    <w:rsid w:val="00160135"/>
    <w:rsid w:val="001675C7"/>
    <w:rsid w:val="00171508"/>
    <w:rsid w:val="00181C44"/>
    <w:rsid w:val="00184AB1"/>
    <w:rsid w:val="00187725"/>
    <w:rsid w:val="001905C3"/>
    <w:rsid w:val="0019342C"/>
    <w:rsid w:val="0019461A"/>
    <w:rsid w:val="001A216D"/>
    <w:rsid w:val="001A35B9"/>
    <w:rsid w:val="001B4EB0"/>
    <w:rsid w:val="001C0D47"/>
    <w:rsid w:val="001C433E"/>
    <w:rsid w:val="001C477E"/>
    <w:rsid w:val="001C7B5D"/>
    <w:rsid w:val="001D29EC"/>
    <w:rsid w:val="001D34C7"/>
    <w:rsid w:val="001D7FE3"/>
    <w:rsid w:val="001E1101"/>
    <w:rsid w:val="001E1387"/>
    <w:rsid w:val="001E6335"/>
    <w:rsid w:val="001F55DB"/>
    <w:rsid w:val="00200055"/>
    <w:rsid w:val="00207A47"/>
    <w:rsid w:val="002150C2"/>
    <w:rsid w:val="00215C5E"/>
    <w:rsid w:val="00222E62"/>
    <w:rsid w:val="0022707F"/>
    <w:rsid w:val="002326B2"/>
    <w:rsid w:val="00232D4A"/>
    <w:rsid w:val="002356D3"/>
    <w:rsid w:val="00236D5A"/>
    <w:rsid w:val="00244DF6"/>
    <w:rsid w:val="002455E6"/>
    <w:rsid w:val="002546FB"/>
    <w:rsid w:val="0026488E"/>
    <w:rsid w:val="00266533"/>
    <w:rsid w:val="002674E6"/>
    <w:rsid w:val="0027448A"/>
    <w:rsid w:val="0028232A"/>
    <w:rsid w:val="0028786A"/>
    <w:rsid w:val="002901BB"/>
    <w:rsid w:val="0029189D"/>
    <w:rsid w:val="00292A39"/>
    <w:rsid w:val="00297EEC"/>
    <w:rsid w:val="002A1DB7"/>
    <w:rsid w:val="002C71E0"/>
    <w:rsid w:val="002E0381"/>
    <w:rsid w:val="002E1307"/>
    <w:rsid w:val="002E2B61"/>
    <w:rsid w:val="002E6B17"/>
    <w:rsid w:val="002F094C"/>
    <w:rsid w:val="002F2459"/>
    <w:rsid w:val="002F465C"/>
    <w:rsid w:val="002F5EF5"/>
    <w:rsid w:val="003146F3"/>
    <w:rsid w:val="00316E33"/>
    <w:rsid w:val="00324ABF"/>
    <w:rsid w:val="003338A7"/>
    <w:rsid w:val="00335C0D"/>
    <w:rsid w:val="00336C14"/>
    <w:rsid w:val="00336E39"/>
    <w:rsid w:val="00340195"/>
    <w:rsid w:val="00350C02"/>
    <w:rsid w:val="003552C3"/>
    <w:rsid w:val="00356B22"/>
    <w:rsid w:val="00357582"/>
    <w:rsid w:val="0036002D"/>
    <w:rsid w:val="003616DA"/>
    <w:rsid w:val="00366294"/>
    <w:rsid w:val="0037179E"/>
    <w:rsid w:val="0037255B"/>
    <w:rsid w:val="00374544"/>
    <w:rsid w:val="003824F4"/>
    <w:rsid w:val="00392487"/>
    <w:rsid w:val="00395964"/>
    <w:rsid w:val="003A32E3"/>
    <w:rsid w:val="003A6C16"/>
    <w:rsid w:val="003B4372"/>
    <w:rsid w:val="003B4719"/>
    <w:rsid w:val="003B67FF"/>
    <w:rsid w:val="003B6EF4"/>
    <w:rsid w:val="003C0792"/>
    <w:rsid w:val="003C16D6"/>
    <w:rsid w:val="003C31C6"/>
    <w:rsid w:val="003D2703"/>
    <w:rsid w:val="003D3EE4"/>
    <w:rsid w:val="003D4434"/>
    <w:rsid w:val="003D5637"/>
    <w:rsid w:val="003F12C9"/>
    <w:rsid w:val="003F374E"/>
    <w:rsid w:val="003F3FE5"/>
    <w:rsid w:val="003F5CA3"/>
    <w:rsid w:val="003F7648"/>
    <w:rsid w:val="004207CF"/>
    <w:rsid w:val="0043415B"/>
    <w:rsid w:val="00435B63"/>
    <w:rsid w:val="004572B3"/>
    <w:rsid w:val="004608EF"/>
    <w:rsid w:val="004674DD"/>
    <w:rsid w:val="004676EA"/>
    <w:rsid w:val="00471ECF"/>
    <w:rsid w:val="004860DE"/>
    <w:rsid w:val="00492B9C"/>
    <w:rsid w:val="00494F8F"/>
    <w:rsid w:val="004B0537"/>
    <w:rsid w:val="004B29D2"/>
    <w:rsid w:val="004B45E8"/>
    <w:rsid w:val="004B4BC4"/>
    <w:rsid w:val="004C0C12"/>
    <w:rsid w:val="004C45C1"/>
    <w:rsid w:val="004C5D63"/>
    <w:rsid w:val="004C634F"/>
    <w:rsid w:val="004D0E10"/>
    <w:rsid w:val="004E2276"/>
    <w:rsid w:val="004E3F4C"/>
    <w:rsid w:val="004E47AF"/>
    <w:rsid w:val="004E48F0"/>
    <w:rsid w:val="00500178"/>
    <w:rsid w:val="00501A5A"/>
    <w:rsid w:val="00501A79"/>
    <w:rsid w:val="0050721D"/>
    <w:rsid w:val="00514B6C"/>
    <w:rsid w:val="00520FA1"/>
    <w:rsid w:val="00566D43"/>
    <w:rsid w:val="005735F8"/>
    <w:rsid w:val="005777EB"/>
    <w:rsid w:val="00577AC0"/>
    <w:rsid w:val="005803B1"/>
    <w:rsid w:val="00580545"/>
    <w:rsid w:val="005823EE"/>
    <w:rsid w:val="00585BD8"/>
    <w:rsid w:val="00586367"/>
    <w:rsid w:val="0059174E"/>
    <w:rsid w:val="00591A3B"/>
    <w:rsid w:val="005A0A5C"/>
    <w:rsid w:val="005B2423"/>
    <w:rsid w:val="005B4E34"/>
    <w:rsid w:val="005C0FBB"/>
    <w:rsid w:val="005C27A8"/>
    <w:rsid w:val="005C49C7"/>
    <w:rsid w:val="005C59C8"/>
    <w:rsid w:val="005D07C7"/>
    <w:rsid w:val="005D0FEC"/>
    <w:rsid w:val="005D5DA9"/>
    <w:rsid w:val="005D7E31"/>
    <w:rsid w:val="005E3251"/>
    <w:rsid w:val="005E77BD"/>
    <w:rsid w:val="005F1202"/>
    <w:rsid w:val="005F34A1"/>
    <w:rsid w:val="005F5E17"/>
    <w:rsid w:val="006047C0"/>
    <w:rsid w:val="00605689"/>
    <w:rsid w:val="00606E3D"/>
    <w:rsid w:val="0061193B"/>
    <w:rsid w:val="00612A9D"/>
    <w:rsid w:val="006136ED"/>
    <w:rsid w:val="006148F4"/>
    <w:rsid w:val="00616310"/>
    <w:rsid w:val="00620841"/>
    <w:rsid w:val="00620AA1"/>
    <w:rsid w:val="00631293"/>
    <w:rsid w:val="00632CC9"/>
    <w:rsid w:val="00634150"/>
    <w:rsid w:val="00634A9D"/>
    <w:rsid w:val="00637C4D"/>
    <w:rsid w:val="006506A5"/>
    <w:rsid w:val="006575F0"/>
    <w:rsid w:val="006650BD"/>
    <w:rsid w:val="00665BDF"/>
    <w:rsid w:val="00676C03"/>
    <w:rsid w:val="00686DE7"/>
    <w:rsid w:val="00691047"/>
    <w:rsid w:val="0069116C"/>
    <w:rsid w:val="0069688C"/>
    <w:rsid w:val="00697AE0"/>
    <w:rsid w:val="006B5197"/>
    <w:rsid w:val="006B71FD"/>
    <w:rsid w:val="006B7FD2"/>
    <w:rsid w:val="006C02FD"/>
    <w:rsid w:val="006C25B7"/>
    <w:rsid w:val="006C734F"/>
    <w:rsid w:val="006E1E60"/>
    <w:rsid w:val="006E30C6"/>
    <w:rsid w:val="006E534E"/>
    <w:rsid w:val="006F5B27"/>
    <w:rsid w:val="006F7BE7"/>
    <w:rsid w:val="00704632"/>
    <w:rsid w:val="00713BF6"/>
    <w:rsid w:val="00715E22"/>
    <w:rsid w:val="007160AF"/>
    <w:rsid w:val="007227C6"/>
    <w:rsid w:val="00732D25"/>
    <w:rsid w:val="007361A0"/>
    <w:rsid w:val="00736437"/>
    <w:rsid w:val="0073786E"/>
    <w:rsid w:val="00753597"/>
    <w:rsid w:val="0076128E"/>
    <w:rsid w:val="007705E6"/>
    <w:rsid w:val="007706A3"/>
    <w:rsid w:val="007712C8"/>
    <w:rsid w:val="00771634"/>
    <w:rsid w:val="0078242F"/>
    <w:rsid w:val="007836A0"/>
    <w:rsid w:val="0079433A"/>
    <w:rsid w:val="007A5AAA"/>
    <w:rsid w:val="007A7283"/>
    <w:rsid w:val="007B35E3"/>
    <w:rsid w:val="007B43B8"/>
    <w:rsid w:val="007B6F02"/>
    <w:rsid w:val="007D3BB8"/>
    <w:rsid w:val="007D6ECD"/>
    <w:rsid w:val="007E1850"/>
    <w:rsid w:val="007E6DED"/>
    <w:rsid w:val="007F044B"/>
    <w:rsid w:val="007F06D4"/>
    <w:rsid w:val="007F20A1"/>
    <w:rsid w:val="0080374D"/>
    <w:rsid w:val="00803838"/>
    <w:rsid w:val="00803F31"/>
    <w:rsid w:val="00806A1E"/>
    <w:rsid w:val="008108A5"/>
    <w:rsid w:val="00822649"/>
    <w:rsid w:val="0082624E"/>
    <w:rsid w:val="00831928"/>
    <w:rsid w:val="00832CDC"/>
    <w:rsid w:val="00844FED"/>
    <w:rsid w:val="00852BD6"/>
    <w:rsid w:val="0085317C"/>
    <w:rsid w:val="0085390A"/>
    <w:rsid w:val="0085785A"/>
    <w:rsid w:val="0086677C"/>
    <w:rsid w:val="00867BCF"/>
    <w:rsid w:val="00873F0B"/>
    <w:rsid w:val="0087452B"/>
    <w:rsid w:val="00883280"/>
    <w:rsid w:val="008866D4"/>
    <w:rsid w:val="008A4EAE"/>
    <w:rsid w:val="008B698A"/>
    <w:rsid w:val="008C2052"/>
    <w:rsid w:val="008C5D77"/>
    <w:rsid w:val="008C6139"/>
    <w:rsid w:val="008E28C2"/>
    <w:rsid w:val="008F2D52"/>
    <w:rsid w:val="00903ABF"/>
    <w:rsid w:val="00913CC8"/>
    <w:rsid w:val="0091449F"/>
    <w:rsid w:val="009215B0"/>
    <w:rsid w:val="00932A8D"/>
    <w:rsid w:val="009562C2"/>
    <w:rsid w:val="00960B9D"/>
    <w:rsid w:val="00961A17"/>
    <w:rsid w:val="00967646"/>
    <w:rsid w:val="00980DC3"/>
    <w:rsid w:val="00984044"/>
    <w:rsid w:val="00990CDC"/>
    <w:rsid w:val="00991DE3"/>
    <w:rsid w:val="009A1A5C"/>
    <w:rsid w:val="009A661E"/>
    <w:rsid w:val="009A7FD4"/>
    <w:rsid w:val="009B5C90"/>
    <w:rsid w:val="009B6818"/>
    <w:rsid w:val="009C0317"/>
    <w:rsid w:val="009C53C0"/>
    <w:rsid w:val="009D1A6B"/>
    <w:rsid w:val="009D1E56"/>
    <w:rsid w:val="009D5D87"/>
    <w:rsid w:val="009D5F84"/>
    <w:rsid w:val="009D7A4E"/>
    <w:rsid w:val="009E3756"/>
    <w:rsid w:val="009E5A03"/>
    <w:rsid w:val="009F2D6F"/>
    <w:rsid w:val="009F6852"/>
    <w:rsid w:val="00A00A4B"/>
    <w:rsid w:val="00A00B3C"/>
    <w:rsid w:val="00A024FC"/>
    <w:rsid w:val="00A02904"/>
    <w:rsid w:val="00A0459C"/>
    <w:rsid w:val="00A061C1"/>
    <w:rsid w:val="00A06ED9"/>
    <w:rsid w:val="00A12A13"/>
    <w:rsid w:val="00A166DA"/>
    <w:rsid w:val="00A16EFE"/>
    <w:rsid w:val="00A209D8"/>
    <w:rsid w:val="00A239F8"/>
    <w:rsid w:val="00A25F8D"/>
    <w:rsid w:val="00A4064D"/>
    <w:rsid w:val="00A427C8"/>
    <w:rsid w:val="00A529E6"/>
    <w:rsid w:val="00A55F25"/>
    <w:rsid w:val="00A6056B"/>
    <w:rsid w:val="00A70A90"/>
    <w:rsid w:val="00A71636"/>
    <w:rsid w:val="00A73ACC"/>
    <w:rsid w:val="00A74FD9"/>
    <w:rsid w:val="00A869A3"/>
    <w:rsid w:val="00A922E4"/>
    <w:rsid w:val="00AB4EF0"/>
    <w:rsid w:val="00AB66F8"/>
    <w:rsid w:val="00AC0D2A"/>
    <w:rsid w:val="00AC106D"/>
    <w:rsid w:val="00AC55E4"/>
    <w:rsid w:val="00AD3095"/>
    <w:rsid w:val="00AD65AB"/>
    <w:rsid w:val="00AD680E"/>
    <w:rsid w:val="00AE3426"/>
    <w:rsid w:val="00AF0F5B"/>
    <w:rsid w:val="00AF2798"/>
    <w:rsid w:val="00AF2BD6"/>
    <w:rsid w:val="00B01EA5"/>
    <w:rsid w:val="00B064F5"/>
    <w:rsid w:val="00B14AF9"/>
    <w:rsid w:val="00B1646C"/>
    <w:rsid w:val="00B171D4"/>
    <w:rsid w:val="00B21F8E"/>
    <w:rsid w:val="00B23813"/>
    <w:rsid w:val="00B25564"/>
    <w:rsid w:val="00B27337"/>
    <w:rsid w:val="00B319CA"/>
    <w:rsid w:val="00B36594"/>
    <w:rsid w:val="00B43BCA"/>
    <w:rsid w:val="00B45F68"/>
    <w:rsid w:val="00B552C4"/>
    <w:rsid w:val="00B67831"/>
    <w:rsid w:val="00B7575F"/>
    <w:rsid w:val="00B75FCB"/>
    <w:rsid w:val="00B762B9"/>
    <w:rsid w:val="00B80E2C"/>
    <w:rsid w:val="00B80EA5"/>
    <w:rsid w:val="00B90E73"/>
    <w:rsid w:val="00B90F84"/>
    <w:rsid w:val="00B94566"/>
    <w:rsid w:val="00B961D9"/>
    <w:rsid w:val="00BA6AA4"/>
    <w:rsid w:val="00BB0F16"/>
    <w:rsid w:val="00BC4FEA"/>
    <w:rsid w:val="00BC673B"/>
    <w:rsid w:val="00BD733C"/>
    <w:rsid w:val="00BF3657"/>
    <w:rsid w:val="00BF5039"/>
    <w:rsid w:val="00BF6030"/>
    <w:rsid w:val="00C07689"/>
    <w:rsid w:val="00C10724"/>
    <w:rsid w:val="00C17893"/>
    <w:rsid w:val="00C242C9"/>
    <w:rsid w:val="00C24506"/>
    <w:rsid w:val="00C303AA"/>
    <w:rsid w:val="00C306BD"/>
    <w:rsid w:val="00C36100"/>
    <w:rsid w:val="00C36D58"/>
    <w:rsid w:val="00C449E3"/>
    <w:rsid w:val="00C46209"/>
    <w:rsid w:val="00C56F84"/>
    <w:rsid w:val="00C57FB2"/>
    <w:rsid w:val="00C60A0F"/>
    <w:rsid w:val="00C7612C"/>
    <w:rsid w:val="00C85ABA"/>
    <w:rsid w:val="00C93625"/>
    <w:rsid w:val="00CA02F7"/>
    <w:rsid w:val="00CA2BA6"/>
    <w:rsid w:val="00CA6474"/>
    <w:rsid w:val="00CB1592"/>
    <w:rsid w:val="00CB43EC"/>
    <w:rsid w:val="00CB59B6"/>
    <w:rsid w:val="00CB673A"/>
    <w:rsid w:val="00CC132F"/>
    <w:rsid w:val="00CC63B6"/>
    <w:rsid w:val="00CC6A7D"/>
    <w:rsid w:val="00CD4262"/>
    <w:rsid w:val="00CD76A8"/>
    <w:rsid w:val="00CE38BD"/>
    <w:rsid w:val="00CE6DBD"/>
    <w:rsid w:val="00CF1E66"/>
    <w:rsid w:val="00CF375C"/>
    <w:rsid w:val="00D013B5"/>
    <w:rsid w:val="00D06E85"/>
    <w:rsid w:val="00D074B9"/>
    <w:rsid w:val="00D13E16"/>
    <w:rsid w:val="00D14047"/>
    <w:rsid w:val="00D141BD"/>
    <w:rsid w:val="00D27209"/>
    <w:rsid w:val="00D3086B"/>
    <w:rsid w:val="00D3314A"/>
    <w:rsid w:val="00D37DA7"/>
    <w:rsid w:val="00D420FE"/>
    <w:rsid w:val="00D447DA"/>
    <w:rsid w:val="00D50FD2"/>
    <w:rsid w:val="00D520C6"/>
    <w:rsid w:val="00D53EB8"/>
    <w:rsid w:val="00D55DBB"/>
    <w:rsid w:val="00D56226"/>
    <w:rsid w:val="00D62FB7"/>
    <w:rsid w:val="00D65D8A"/>
    <w:rsid w:val="00D70F74"/>
    <w:rsid w:val="00D7538F"/>
    <w:rsid w:val="00D825C7"/>
    <w:rsid w:val="00D825DF"/>
    <w:rsid w:val="00D85847"/>
    <w:rsid w:val="00D92439"/>
    <w:rsid w:val="00DA2DF9"/>
    <w:rsid w:val="00DA2ED0"/>
    <w:rsid w:val="00DA50C9"/>
    <w:rsid w:val="00DA62CC"/>
    <w:rsid w:val="00DA7C01"/>
    <w:rsid w:val="00DB13B8"/>
    <w:rsid w:val="00DD5E4C"/>
    <w:rsid w:val="00DE6827"/>
    <w:rsid w:val="00DE6F3F"/>
    <w:rsid w:val="00DF003A"/>
    <w:rsid w:val="00DF2BCB"/>
    <w:rsid w:val="00DF3F77"/>
    <w:rsid w:val="00E04EC4"/>
    <w:rsid w:val="00E10C50"/>
    <w:rsid w:val="00E13964"/>
    <w:rsid w:val="00E227D8"/>
    <w:rsid w:val="00E3197B"/>
    <w:rsid w:val="00E36CCA"/>
    <w:rsid w:val="00E41BD9"/>
    <w:rsid w:val="00E4259B"/>
    <w:rsid w:val="00E42DDF"/>
    <w:rsid w:val="00E45F3B"/>
    <w:rsid w:val="00E54AFF"/>
    <w:rsid w:val="00E57770"/>
    <w:rsid w:val="00E61F62"/>
    <w:rsid w:val="00E64216"/>
    <w:rsid w:val="00E6567C"/>
    <w:rsid w:val="00E662DD"/>
    <w:rsid w:val="00E743F7"/>
    <w:rsid w:val="00E75E4C"/>
    <w:rsid w:val="00E764C1"/>
    <w:rsid w:val="00E76F19"/>
    <w:rsid w:val="00E83DA0"/>
    <w:rsid w:val="00E83F67"/>
    <w:rsid w:val="00E85A11"/>
    <w:rsid w:val="00E90171"/>
    <w:rsid w:val="00E9225C"/>
    <w:rsid w:val="00E95E35"/>
    <w:rsid w:val="00EA3C4E"/>
    <w:rsid w:val="00EB4E05"/>
    <w:rsid w:val="00EB564D"/>
    <w:rsid w:val="00EC160C"/>
    <w:rsid w:val="00EC3F46"/>
    <w:rsid w:val="00ED1E8C"/>
    <w:rsid w:val="00ED3E1B"/>
    <w:rsid w:val="00ED4EDE"/>
    <w:rsid w:val="00ED7717"/>
    <w:rsid w:val="00EF4FFB"/>
    <w:rsid w:val="00EF5872"/>
    <w:rsid w:val="00F01868"/>
    <w:rsid w:val="00F06283"/>
    <w:rsid w:val="00F07B6F"/>
    <w:rsid w:val="00F17169"/>
    <w:rsid w:val="00F232A7"/>
    <w:rsid w:val="00F31842"/>
    <w:rsid w:val="00F40261"/>
    <w:rsid w:val="00F41EC6"/>
    <w:rsid w:val="00F42274"/>
    <w:rsid w:val="00F44A1A"/>
    <w:rsid w:val="00F541EF"/>
    <w:rsid w:val="00F573D8"/>
    <w:rsid w:val="00F60250"/>
    <w:rsid w:val="00F66F89"/>
    <w:rsid w:val="00F71B91"/>
    <w:rsid w:val="00F80EBF"/>
    <w:rsid w:val="00F91BA5"/>
    <w:rsid w:val="00FA284B"/>
    <w:rsid w:val="00FA5AB4"/>
    <w:rsid w:val="00FA6E92"/>
    <w:rsid w:val="00FB7D5E"/>
    <w:rsid w:val="00FC0413"/>
    <w:rsid w:val="00FD66EB"/>
    <w:rsid w:val="00FE7627"/>
    <w:rsid w:val="00FF26E5"/>
    <w:rsid w:val="00FF307D"/>
    <w:rsid w:val="00FF3CFE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70DF-08B1-4E4B-8FCB-06DB39A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F1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1E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1EC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Nursing Assessment Documentation in CIS</vt:lpstr>
    </vt:vector>
  </TitlesOfParts>
  <Company>BillingsClinic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Nursing Assessment Documentation in CIS</dc:title>
  <dc:subject/>
  <dc:creator>BillingsClinic</dc:creator>
  <cp:keywords/>
  <cp:lastModifiedBy>Jody</cp:lastModifiedBy>
  <cp:revision>2</cp:revision>
  <cp:lastPrinted>2012-05-11T17:43:00Z</cp:lastPrinted>
  <dcterms:created xsi:type="dcterms:W3CDTF">2016-03-04T21:06:00Z</dcterms:created>
  <dcterms:modified xsi:type="dcterms:W3CDTF">2016-03-04T21:06:00Z</dcterms:modified>
</cp:coreProperties>
</file>